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15 марта 2023 г. № 271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15 марта 2023 г. № 271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29.11.2013 № 1077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29.11.2013 № 1077 «Об утверждении муниципальной программы городского округа город Воронеж «Управление муниципальными финансами»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«Управление муниципальными финансами»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20.07.2022 № 703 «О внесении изменений в постановление администрации городского округа город Воронеж от 29.11.2013 № 1077».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